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Cs/>
          <w:sz w:val="21"/>
          <w:szCs w:val="21"/>
        </w:rPr>
      </w:pPr>
      <w:bookmarkStart w:id="35" w:name="_GoBack"/>
      <w:bookmarkEnd w:id="35"/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0033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kern w:val="2"/>
          <w:sz w:val="21"/>
          <w:szCs w:val="21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Theme="majorEastAsia" w:hAnsiTheme="majorEastAsia" w:eastAsiaTheme="majorEastAsia" w:cstheme="majorEastAsia"/>
              <w:b/>
              <w:bCs/>
              <w:sz w:val="36"/>
              <w:szCs w:val="36"/>
            </w:rPr>
          </w:pPr>
          <w:r>
            <w:rPr>
              <w:rFonts w:hint="eastAsia" w:asciiTheme="majorEastAsia" w:hAnsiTheme="majorEastAsia" w:eastAsiaTheme="majorEastAsia" w:cstheme="majorEastAsia"/>
              <w:b/>
              <w:bCs/>
              <w:sz w:val="36"/>
              <w:szCs w:val="36"/>
            </w:rPr>
            <w:t>目</w:t>
          </w:r>
          <w:r>
            <w:rPr>
              <w:rFonts w:hint="eastAsia" w:asciiTheme="majorEastAsia" w:hAnsiTheme="majorEastAsia" w:eastAsiaTheme="majorEastAsia" w:cstheme="majorEastAsia"/>
              <w:b/>
              <w:bCs/>
              <w:sz w:val="36"/>
              <w:szCs w:val="36"/>
              <w:lang w:val="en-US" w:eastAsia="zh-CN"/>
            </w:rPr>
            <w:t xml:space="preserve"> </w:t>
          </w:r>
          <w:r>
            <w:rPr>
              <w:rFonts w:hint="eastAsia" w:asciiTheme="majorEastAsia" w:hAnsiTheme="majorEastAsia" w:eastAsiaTheme="majorEastAsia" w:cstheme="majorEastAsia"/>
              <w:b/>
              <w:bCs/>
              <w:sz w:val="36"/>
              <w:szCs w:val="36"/>
            </w:rPr>
            <w:t>录</w:t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Theme="majorEastAsia" w:hAnsiTheme="majorEastAsia" w:eastAsiaTheme="majorEastAsia" w:cstheme="majorEastAsia"/>
              <w:b w:val="0"/>
              <w:bCs w:val="0"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 w:val="0"/>
              <w:bCs w:val="0"/>
              <w:sz w:val="28"/>
              <w:szCs w:val="28"/>
              <w:lang w:eastAsia="zh-CN"/>
            </w:rPr>
            <w:instrText xml:space="preserve">TOC \o "1-2" \h \u </w:instrText>
          </w:r>
          <w:r>
            <w:rPr>
              <w:rFonts w:hint="eastAsia" w:asciiTheme="majorEastAsia" w:hAnsiTheme="majorEastAsia" w:eastAsiaTheme="majorEastAsia" w:cstheme="majorEastAsia"/>
              <w:b w:val="0"/>
              <w:bCs w:val="0"/>
              <w:sz w:val="28"/>
              <w:szCs w:val="28"/>
              <w:lang w:eastAsia="zh-CN"/>
            </w:rPr>
            <w:fldChar w:fldCharType="separate"/>
          </w:r>
        </w:p>
        <w:p>
          <w:pPr>
            <w:pStyle w:val="7"/>
            <w:tabs>
              <w:tab w:val="right" w:leader="dot" w:pos="8306"/>
            </w:tabs>
            <w:spacing w:line="48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instrText xml:space="preserve"> HYPERLINK \l _Toc5121 </w:instrText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  <w:lang w:val="en-US" w:eastAsia="zh-CN"/>
            </w:rPr>
            <w:t>一、用户注册/登录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_Toc5121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48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instrText xml:space="preserve"> HYPERLINK \l _Toc4791 </w:instrText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  <w:lang w:val="en-US" w:eastAsia="zh-CN"/>
            </w:rPr>
            <w:t>1.1 电脑端学员登录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_Toc4791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48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instrText xml:space="preserve"> HYPERLINK \l _Toc10453 </w:instrText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  <w:lang w:val="en-US" w:eastAsia="zh-CN"/>
            </w:rPr>
            <w:t>1.2 移动端学员扫码登录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_Toc10453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48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instrText xml:space="preserve"> HYPERLINK \l _Toc24938 </w:instrText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  <w:lang w:val="en-US" w:eastAsia="zh-CN"/>
            </w:rPr>
            <w:t>1.3 下载云课堂APP登录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_Toc24938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48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instrText xml:space="preserve"> HYPERLINK \l _Toc29136 </w:instrText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  <w:lang w:val="en-US" w:eastAsia="zh-CN"/>
            </w:rPr>
            <w:t>二、 电脑端个人中心 - 我的学习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_Toc29136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48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instrText xml:space="preserve"> HYPERLINK \l _Toc20828 </w:instrText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2.1 我的课程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_Toc20828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48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instrText xml:space="preserve"> HYPERLINK \l _Toc751 </w:instrText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2.2 我的作业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_Toc751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48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instrText xml:space="preserve"> HYPERLINK \l _Toc13891 </w:instrText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2.3 我的考试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_Toc13891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48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instrText xml:space="preserve"> HYPERLINK \l _Toc23056 </w:instrText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2.4 我的成绩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_Toc23056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48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instrText xml:space="preserve"> HYPERLINK \l _Toc13181 </w:instrText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  <w:lang w:val="en-US" w:eastAsia="zh-CN"/>
            </w:rPr>
            <w:t>三、 移动端个人中心 - 我的学习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_Toc13181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48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instrText xml:space="preserve"> HYPERLINK \l _Toc7726 </w:instrText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3.1 我的课程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_Toc7726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48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instrText xml:space="preserve"> HYPERLINK \l _Toc26851 </w:instrText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3.2 我的作业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_Toc26851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9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48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instrText xml:space="preserve"> HYPERLINK \l _Toc22876 </w:instrText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3.3 我的考试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_Toc22876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480" w:lineRule="auto"/>
          </w:pP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instrText xml:space="preserve"> HYPERLINK \l _Toc851 </w:instrText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3.4 我的成绩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_Toc851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bCs w:val="0"/>
              <w:sz w:val="24"/>
              <w:szCs w:val="24"/>
              <w:lang w:eastAsia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ind w:right="0" w:rightChars="0" w:firstLine="0" w:firstLineChars="0"/>
            <w:jc w:val="left"/>
            <w:textAlignment w:val="auto"/>
            <w:outlineLvl w:val="9"/>
            <w:rPr>
              <w:rFonts w:hint="eastAsia" w:ascii="宋体" w:hAnsi="宋体" w:eastAsia="宋体" w:cs="宋体"/>
              <w:sz w:val="21"/>
              <w:szCs w:val="21"/>
              <w:lang w:eastAsia="zh-CN"/>
            </w:rPr>
          </w:pPr>
          <w:r>
            <w:rPr>
              <w:rFonts w:hint="eastAsia" w:asciiTheme="majorEastAsia" w:hAnsiTheme="majorEastAsia" w:eastAsiaTheme="majorEastAsia" w:cstheme="majorEastAsia"/>
              <w:bCs w:val="0"/>
              <w:szCs w:val="28"/>
              <w:lang w:eastAsia="zh-CN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2"/>
        <w:bidi w:val="0"/>
        <w:jc w:val="left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  <w:sectPr>
          <w:headerReference r:id="rId3" w:type="default"/>
          <w:pgSz w:w="11906" w:h="16838"/>
          <w:pgMar w:top="1440" w:right="1800" w:bottom="898" w:left="1800" w:header="851" w:footer="992" w:gutter="0"/>
          <w:pgNumType w:fmt="decimal" w:start="1"/>
          <w:cols w:space="0" w:num="1"/>
          <w:rtlGutter w:val="0"/>
          <w:docGrid w:type="lines" w:linePitch="312" w:charSpace="0"/>
        </w:sect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0" w:after="0" w:line="360" w:lineRule="auto"/>
        <w:jc w:val="center"/>
        <w:textAlignment w:val="auto"/>
        <w:outlineLvl w:val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bookmarkStart w:id="0" w:name="_Toc9643"/>
      <w:bookmarkStart w:id="1" w:name="_Toc12883"/>
      <w:bookmarkStart w:id="2" w:name="_Toc24032"/>
      <w:bookmarkStart w:id="3" w:name="_Toc18481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南昌理工学院在线学习管理平台</w:t>
      </w:r>
      <w:bookmarkEnd w:id="0"/>
      <w:bookmarkEnd w:id="1"/>
      <w:bookmarkEnd w:id="2"/>
      <w:bookmarkEnd w:id="3"/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  <w:outlineLvl w:val="0"/>
        <w:rPr>
          <w:rFonts w:hint="default" w:ascii="宋体" w:hAnsi="宋体" w:eastAsia="宋体" w:cs="宋体"/>
          <w:sz w:val="30"/>
          <w:szCs w:val="30"/>
          <w:lang w:val="en-US" w:eastAsia="zh-CN"/>
        </w:rPr>
      </w:pPr>
      <w:bookmarkStart w:id="4" w:name="_Toc11463"/>
      <w:bookmarkStart w:id="5" w:name="_Toc18867"/>
      <w:bookmarkStart w:id="6" w:name="_Toc9439"/>
      <w:bookmarkStart w:id="7" w:name="_Toc10352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学员操作手册</w:t>
      </w:r>
      <w:bookmarkEnd w:id="4"/>
      <w:bookmarkEnd w:id="5"/>
      <w:bookmarkEnd w:id="6"/>
      <w:bookmarkEnd w:id="7"/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/>
        <w:jc w:val="left"/>
        <w:textAlignment w:val="auto"/>
        <w:outlineLvl w:val="0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bookmarkStart w:id="8" w:name="_Toc5121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一、用户注册/登录</w:t>
      </w:r>
      <w:bookmarkEnd w:id="8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413" w:lineRule="auto"/>
        <w:jc w:val="left"/>
        <w:textAlignment w:val="auto"/>
        <w:outlineLvl w:val="1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bookmarkStart w:id="9" w:name="_Toc18238"/>
      <w:bookmarkStart w:id="10" w:name="_Toc14482"/>
      <w:bookmarkStart w:id="11" w:name="_Toc6576"/>
      <w:bookmarkStart w:id="12" w:name="_Toc4791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1.1 电脑端学员登录</w:t>
      </w:r>
      <w:bookmarkEnd w:id="9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：</w:t>
      </w:r>
      <w:bookmarkEnd w:id="10"/>
      <w:bookmarkEnd w:id="11"/>
      <w:bookmarkEnd w:id="12"/>
    </w:p>
    <w:p>
      <w:pP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电脑打开学习平台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u w:val="none"/>
          <w:lang w:val="en-US" w:eastAsia="zh-CN"/>
        </w:rPr>
        <w:t>网址：https://nclgedu.ls365.net/</w:t>
      </w:r>
    </w:p>
    <w:p>
      <w:pPr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u w:val="none"/>
          <w:lang w:val="en-US" w:eastAsia="zh-CN"/>
        </w:rPr>
      </w:pPr>
    </w:p>
    <w:p>
      <w:pPr>
        <w:spacing w:line="360" w:lineRule="auto"/>
        <w:jc w:val="left"/>
      </w:pPr>
      <w:bookmarkStart w:id="13" w:name="_Toc32394"/>
      <w:r>
        <w:drawing>
          <wp:inline distT="0" distB="0" distL="114300" distR="114300">
            <wp:extent cx="5422900" cy="3813175"/>
            <wp:effectExtent l="9525" t="9525" r="15875" b="25400"/>
            <wp:docPr id="4" name="图片 1" descr="E:\良师工作内容\良师工作内容2020.04\定制版操作手册0917\南昌理工大学（定制）03.31\01.png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E:\良师工作内容\良师工作内容2020.04\定制版操作手册0917\南昌理工大学（定制）03.31\01.png0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813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进入平台，输入账号密码，点击登录完成。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left"/>
        <w:textAlignment w:val="auto"/>
        <w:outlineLvl w:val="1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bookmarkStart w:id="14" w:name="_Toc32508"/>
      <w:bookmarkStart w:id="15" w:name="_Toc20869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left"/>
        <w:textAlignment w:val="auto"/>
        <w:outlineLvl w:val="1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bookmarkStart w:id="16" w:name="_Toc10453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1.2 移动端学员扫码登录：</w:t>
      </w:r>
      <w:bookmarkEnd w:id="14"/>
      <w:bookmarkEnd w:id="15"/>
      <w:bookmarkEnd w:id="16"/>
    </w:p>
    <w:p>
      <w:pPr>
        <w:spacing w:line="240" w:lineRule="auto"/>
        <w:jc w:val="center"/>
      </w:pPr>
      <w:r>
        <w:drawing>
          <wp:inline distT="0" distB="0" distL="114300" distR="114300">
            <wp:extent cx="1334135" cy="1324610"/>
            <wp:effectExtent l="0" t="0" r="18415" b="8890"/>
            <wp:docPr id="6" name="图片 2" descr="E:\良师工作内容\良师工作内容2020.04\定制版操作手册0917\南昌理工大学（定制）03.31\02.pn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E:\良师工作内容\良师工作内容2020.04\定制版操作手册0917\南昌理工大学（定制）03.31\02.png0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</w:pPr>
    </w:p>
    <w:p>
      <w:pPr>
        <w:spacing w:line="240" w:lineRule="auto"/>
        <w:jc w:val="center"/>
      </w:pP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left"/>
        <w:textAlignment w:val="auto"/>
        <w:outlineLvl w:val="1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bookmarkStart w:id="17" w:name="_Toc24938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1.3 下载云课堂APP登录：</w:t>
      </w:r>
      <w:bookmarkEnd w:id="17"/>
    </w:p>
    <w:p>
      <w:pPr>
        <w:rPr>
          <w:rFonts w:hint="eastAsia"/>
          <w:lang w:val="en-US" w:eastAsia="zh-CN"/>
        </w:rPr>
      </w:pPr>
    </w:p>
    <w:p>
      <w:pPr>
        <w:spacing w:line="240" w:lineRule="auto"/>
        <w:jc w:val="center"/>
      </w:pPr>
      <w:r>
        <w:drawing>
          <wp:inline distT="0" distB="0" distL="114300" distR="114300">
            <wp:extent cx="5250815" cy="2962275"/>
            <wp:effectExtent l="0" t="0" r="6985" b="9525"/>
            <wp:docPr id="5" name="图片 3" descr="E:\良师工作内容\良师工作内容2020.04\定制版操作手册0917\湖北汽车工业学院（定制）\022.png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E:\良师工作内容\良师工作内容2020.04\定制版操作手册0917\湖北汽车工业学院（定制）\022.png02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962275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扫码下载良师云课堂APP，输入账号密码，点击登录完成。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spacing w:line="240" w:lineRule="auto"/>
        <w:jc w:val="center"/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left"/>
        <w:textAlignment w:val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18" w:name="_Toc26844"/>
      <w:bookmarkStart w:id="19" w:name="_Toc29136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电脑端个人中心</w:t>
      </w:r>
      <w:bookmarkEnd w:id="13"/>
      <w:bookmarkEnd w:id="18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- 我的学习</w:t>
      </w:r>
      <w:bookmarkEnd w:id="19"/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登录后进入我的学习页面。</w:t>
      </w:r>
    </w:p>
    <w:p>
      <w:pPr>
        <w:pStyle w:val="3"/>
        <w:numPr>
          <w:ilvl w:val="0"/>
          <w:numId w:val="0"/>
        </w:numPr>
        <w:spacing w:line="360" w:lineRule="auto"/>
        <w:jc w:val="left"/>
        <w:outlineLvl w:val="1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bookmarkStart w:id="20" w:name="_Toc26881"/>
      <w:bookmarkStart w:id="21" w:name="_Toc4006"/>
      <w:bookmarkStart w:id="22" w:name="_Toc20828"/>
      <w:bookmarkStart w:id="23" w:name="_Toc173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2.1 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我的</w:t>
      </w:r>
      <w:bookmarkEnd w:id="20"/>
      <w:bookmarkEnd w:id="21"/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课程</w:t>
      </w:r>
      <w:bookmarkEnd w:id="22"/>
      <w:bookmarkEnd w:id="23"/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2962275"/>
            <wp:effectExtent l="12700" t="12700" r="15875" b="15875"/>
            <wp:docPr id="7" name="图片 3" descr="E:\良师工作内容\良师工作内容2020.04\定制版操作手册0917\湖北汽车工业学院\03.pn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E:\良师工作内容\良师工作内容2020.04\定制版操作手册0917\湖北汽车工业学院\03.png0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进入我的课程，可查看学习进度，点击“进入学习”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→进入课程学习页面。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numPr>
          <w:ilvl w:val="0"/>
          <w:numId w:val="0"/>
        </w:numPr>
        <w:spacing w:line="360" w:lineRule="auto"/>
        <w:jc w:val="left"/>
        <w:rPr>
          <w:sz w:val="24"/>
          <w:szCs w:val="24"/>
        </w:rPr>
      </w:pPr>
      <w:bookmarkStart w:id="24" w:name="_Toc2756"/>
    </w:p>
    <w:p>
      <w:pPr>
        <w:numPr>
          <w:ilvl w:val="0"/>
          <w:numId w:val="0"/>
        </w:numPr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267325" cy="2962910"/>
            <wp:effectExtent l="12700" t="12700" r="15875" b="15240"/>
            <wp:docPr id="8" name="图片 3" descr="E:\良师工作内容\良师工作内容2020.04\定制版操作手册0917\九江学院\04.pn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E:\良师工作内容\良师工作内容2020.04\定制版操作手册0917\九江学院\04.png0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点击“目录”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浏览所学课程章节。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267325" cy="2962275"/>
            <wp:effectExtent l="12700" t="12700" r="15875" b="15875"/>
            <wp:docPr id="9" name="图片 3" descr="E:\良师工作内容\良师工作内容2020.04\定制版操作手册0917\九江学院\问答.png问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\良师工作内容\良师工作内容2020.04\定制版操作手册0917\九江学院\问答.png问答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点击“问答”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对课程进行提问。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</w:p>
    <w:p>
      <w:pPr>
        <w:numPr>
          <w:ilvl w:val="0"/>
          <w:numId w:val="0"/>
        </w:numPr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266055" cy="2961640"/>
            <wp:effectExtent l="12700" t="12700" r="17145" b="16510"/>
            <wp:docPr id="10" name="图片 3" descr="E:\良师工作内容\良师工作内容2020.04\定制版操作手册0917\九江学院\笔记.png笔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\良师工作内容\良师工作内容2020.04\定制版操作手册0917\九江学院\笔记.png笔记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16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点击“笔记”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记录一些学习内容。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266055" cy="2961640"/>
            <wp:effectExtent l="12700" t="12700" r="17145" b="16510"/>
            <wp:docPr id="11" name="图片 3" descr="E:\良师工作内容\良师工作内容2020.04\定制版操作手册0917\九江学院\资料.png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\良师工作内容\良师工作内容2020.04\定制版操作手册0917\九江学院\资料.png资料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16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点击“资料”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下载学习资料。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bookmarkEnd w:id="24"/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bookmarkStart w:id="25" w:name="_Toc4605"/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pStyle w:val="4"/>
        <w:spacing w:line="360" w:lineRule="auto"/>
        <w:jc w:val="left"/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26" w:name="_Toc75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 我的作业</w:t>
      </w:r>
      <w:bookmarkEnd w:id="25"/>
      <w:bookmarkEnd w:id="26"/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040" cy="2966085"/>
            <wp:effectExtent l="12700" t="12700" r="29210" b="31115"/>
            <wp:docPr id="13" name="图片 8" descr="E:\良师工作内容\良师工作内容2020.04\定制版操作手册0917\湖北汽车工业学院\作业.png作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E:\良师工作内容\良师工作内容2020.04\定制版操作手册0917\湖北汽车工业学院\作业.png作业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solidFill>
                      <a:schemeClr val="tx1">
                        <a:lumMod val="50000"/>
                        <a:lumOff val="50000"/>
                      </a:schemeClr>
                    </a:solidFill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进入我的作业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已完成的作业可多次练习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→点击“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再次练习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”→进入作业页面→提交。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199380" cy="2924810"/>
            <wp:effectExtent l="12700" t="12700" r="26670" b="15240"/>
            <wp:docPr id="14" name="图片 9" descr="E:\良师工作内容\良师工作内容2020.04\定制版操作手册0917\湖北汽车工业学院\写作业.png写作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E:\良师工作内容\良师工作内容2020.04\定制版操作手册0917\湖北汽车工业学院\写作业.png写作业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29248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进入我的作业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→点击“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开始作业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”→进入作业页面→提交。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【如图所示】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</w:rPr>
      </w:pPr>
      <w:r>
        <w:drawing>
          <wp:inline distT="0" distB="0" distL="114300" distR="114300">
            <wp:extent cx="5273040" cy="2966085"/>
            <wp:effectExtent l="12700" t="12700" r="29210" b="31115"/>
            <wp:docPr id="15" name="图片 8" descr="E:\良师工作内容\良师工作内容2020.04\定制版操作手册0917\湖北汽车工业学院\再次联系.png再次联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E:\良师工作内容\良师工作内容2020.04\定制版操作手册0917\湖北汽车工业学院\再次联系.png再次联系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solidFill>
                      <a:schemeClr val="tx1">
                        <a:lumMod val="50000"/>
                        <a:lumOff val="50000"/>
                      </a:schemeClr>
                    </a:solidFill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进入我的作业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已完成的作业可多次练习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→点击“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再次练习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”→进入作业页面→提交。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jc w:val="left"/>
        <w:textAlignment w:val="auto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7" w:name="_Toc20661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jc w:val="left"/>
        <w:textAlignment w:val="auto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8" w:name="_Toc1389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2.3 我的考试</w:t>
      </w:r>
      <w:bookmarkEnd w:id="27"/>
      <w:bookmarkEnd w:id="28"/>
    </w:p>
    <w:p>
      <w:r>
        <w:drawing>
          <wp:inline distT="0" distB="0" distL="114300" distR="114300">
            <wp:extent cx="5273040" cy="2966085"/>
            <wp:effectExtent l="12700" t="12700" r="29210" b="31115"/>
            <wp:docPr id="16" name="图片 8" descr="E:\良师工作内容\良师工作内容2020.04\定制版操作手册0917\湖北汽车工业学院\考试.png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E:\良师工作内容\良师工作内容2020.04\定制版操作手册0917\湖北汽车工业学院\考试.png考试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solidFill>
                      <a:schemeClr val="tx1">
                        <a:lumMod val="50000"/>
                        <a:lumOff val="50000"/>
                      </a:schemeClr>
                    </a:solidFill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  <w:r>
        <w:drawing>
          <wp:inline distT="0" distB="0" distL="114300" distR="114300">
            <wp:extent cx="5273040" cy="2966085"/>
            <wp:effectExtent l="12700" t="12700" r="29210" b="31115"/>
            <wp:docPr id="18" name="图片 8" descr="E:\良师工作内容\良师工作内容2020.04\定制版操作手册0917\湖北汽车工业学院\试卷.png试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E:\良师工作内容\良师工作内容2020.04\定制版操作手册0917\湖北汽车工业学院\试卷.png试卷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solidFill>
                      <a:schemeClr val="tx1">
                        <a:lumMod val="50000"/>
                        <a:lumOff val="50000"/>
                      </a:schemeClr>
                    </a:solidFill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进入我的考试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可进行考试并查看试卷成绩。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【如图所示】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spacing w:line="360" w:lineRule="auto"/>
        <w:jc w:val="left"/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040" cy="2966085"/>
            <wp:effectExtent l="12700" t="12700" r="29210" b="31115"/>
            <wp:docPr id="19" name="图片 8" descr="E:\良师工作内容\良师工作内容2020.04\定制版操作手册0917\湖北汽车工业学院\bukao.pngbuk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E:\良师工作内容\良师工作内容2020.04\定制版操作手册0917\湖北汽车工业学院\bukao.pngbukao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solidFill>
                      <a:schemeClr val="tx1">
                        <a:lumMod val="50000"/>
                        <a:lumOff val="50000"/>
                      </a:schemeClr>
                    </a:solidFill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进入我的考试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可查看试卷成绩，考试不及格可以补考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</w:p>
    <w:p>
      <w:pPr>
        <w:pStyle w:val="4"/>
        <w:spacing w:line="360" w:lineRule="auto"/>
        <w:jc w:val="left"/>
        <w:outlineLvl w:val="1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29" w:name="_Toc2305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2.4 我的成绩</w:t>
      </w:r>
      <w:bookmarkEnd w:id="29"/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040" cy="2966085"/>
            <wp:effectExtent l="12700" t="12700" r="29210" b="31115"/>
            <wp:docPr id="20" name="图片 8" descr="E:\良师工作内容\良师工作内容2020.04\定制版操作手册0917\湖北汽车工业学院\我的成绩.png我的成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E:\良师工作内容\良师工作内容2020.04\定制版操作手册0917\湖北汽车工业学院\我的成绩.png我的成绩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solidFill>
                      <a:schemeClr val="tx1">
                        <a:lumMod val="50000"/>
                        <a:lumOff val="50000"/>
                      </a:schemeClr>
                    </a:solidFill>
                    <a:ln w="12700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进入我的成绩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可查看成绩。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left"/>
        <w:textAlignment w:val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0" w:name="_Toc13181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移动端个人中心 - 我的学习</w:t>
      </w:r>
      <w:bookmarkEnd w:id="30"/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登录后进入我的学习页面。</w:t>
      </w:r>
    </w:p>
    <w:p>
      <w:pPr>
        <w:pStyle w:val="3"/>
        <w:numPr>
          <w:ilvl w:val="0"/>
          <w:numId w:val="0"/>
        </w:numPr>
        <w:spacing w:line="360" w:lineRule="auto"/>
        <w:jc w:val="left"/>
        <w:outlineLvl w:val="1"/>
        <w:rPr>
          <w:rFonts w:hint="eastAsia"/>
          <w:lang w:val="en-US" w:eastAsia="zh-CN"/>
        </w:rPr>
      </w:pPr>
      <w:bookmarkStart w:id="31" w:name="_Toc772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3.1 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我的课程</w:t>
      </w:r>
      <w:bookmarkEnd w:id="3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67985" cy="3075940"/>
            <wp:effectExtent l="0" t="0" r="0" b="0"/>
            <wp:docPr id="12" name="图片 12" descr="E:\良师工作内容\良师工作内容2020.04\定制版操作手册0917\移动版\1我的课程.png1我的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良师工作内容\良师工作内容2020.04\定制版操作手册0917\移动版\1我的课程.png1我的课程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进入我的课程，可查看学习进度，点击“进入学习”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→进入课程学习页面。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67985" cy="3075940"/>
            <wp:effectExtent l="0" t="0" r="0" b="0"/>
            <wp:docPr id="17" name="图片 17" descr="E:\良师工作内容\良师工作内容2020.04\定制版操作手册0917\移动版\1课程播放.png1课程播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良师工作内容\良师工作内容2020.04\定制版操作手册0917\移动版\1课程播放.png1课程播放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点击“目录”→浏览所学课程章节；点击“笔记”→记录一些学习内容；点击“资料”→下载学习资料。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pStyle w:val="3"/>
        <w:numPr>
          <w:ilvl w:val="0"/>
          <w:numId w:val="0"/>
        </w:numPr>
        <w:spacing w:line="360" w:lineRule="auto"/>
        <w:jc w:val="left"/>
        <w:outlineLvl w:val="1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bookmarkStart w:id="32" w:name="_Toc2685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3.2 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我的作业</w:t>
      </w:r>
      <w:bookmarkEnd w:id="3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66715" cy="3075305"/>
            <wp:effectExtent l="0" t="0" r="0" b="0"/>
            <wp:docPr id="31" name="图片 31" descr="E:\良师工作内容\良师工作内容2020.04\定制版操作手册0917\移动版\2我的作业.png2我的作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:\良师工作内容\良师工作内容2020.04\定制版操作手册0917\移动版\2我的作业.png2我的作业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进入我的作业→点击“开始作业”→进入作业页面→提交。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/>
          <w:sz w:val="24"/>
          <w:szCs w:val="24"/>
          <w:lang w:val="en-US" w:eastAsia="zh-CN"/>
        </w:rPr>
        <w:t>已完成的作业可多次练习→点击“再次练习”→进入作业页面→提交。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pStyle w:val="3"/>
        <w:numPr>
          <w:ilvl w:val="0"/>
          <w:numId w:val="0"/>
        </w:numPr>
        <w:spacing w:line="360" w:lineRule="auto"/>
        <w:jc w:val="left"/>
        <w:outlineLvl w:val="1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bookmarkStart w:id="33" w:name="_Toc2287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3.3 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我的考试</w:t>
      </w:r>
      <w:bookmarkEnd w:id="33"/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70220" cy="3133090"/>
            <wp:effectExtent l="0" t="0" r="0" b="0"/>
            <wp:docPr id="32" name="图片 32" descr="E:\良师工作内容\良师工作内容2020.04\定制版操作手册0917\移动版\我的考试.png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:\良师工作内容\良师工作内容2020.04\定制版操作手册0917\移动版\我的考试.png我的考试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进入我的考试→可进行考试并查看试卷成绩，考试不及格可以补考。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jc w:val="left"/>
        <w:outlineLvl w:val="1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bookmarkStart w:id="34" w:name="_Toc85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3.4 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我的成绩</w:t>
      </w:r>
      <w:bookmarkEnd w:id="34"/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27530" cy="3133090"/>
            <wp:effectExtent l="0" t="0" r="0" b="0"/>
            <wp:docPr id="33" name="图片 33" descr="E:\良师工作内容\良师工作内容2020.04\定制版操作手册0917\移动版\4我的成绩.png4我的成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:\良师工作内容\良师工作内容2020.04\定制版操作手册0917\移动版\4我的成绩.png4我的成绩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进入我的成绩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可查看成绩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color w:val="4472C4" w:themeColor="accent5"/>
          <w:sz w:val="24"/>
          <w:szCs w:val="24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【如上图所示】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sectPr>
      <w:footerReference r:id="rId4" w:type="default"/>
      <w:pgSz w:w="11906" w:h="16838"/>
      <w:pgMar w:top="1440" w:right="1800" w:bottom="898" w:left="1800" w:header="851" w:footer="992" w:gutter="0"/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2400300</wp:posOffset>
              </wp:positionH>
              <wp:positionV relativeFrom="paragraph">
                <wp:posOffset>-101600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1"/>
                              <w:szCs w:val="21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 w:ascii="宋体" w:hAnsi="宋体" w:cs="宋体"/>
                              <w:sz w:val="21"/>
                              <w:szCs w:val="21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1"/>
                              <w:szCs w:val="21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1"/>
                              <w:szCs w:val="21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1"/>
                              <w:szCs w:val="21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sz w:val="21"/>
                              <w:szCs w:val="21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1"/>
                              <w:szCs w:val="21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89pt;margin-top:-8pt;height:144pt;width:144pt;mso-position-horizontal-relative:margin;mso-wrap-style:none;z-index:251659264;mso-width-relative:page;mso-height-relative:page;" filled="f" stroked="f" coordsize="21600,21600" o:gfxdata="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hOVuc1wAAAAsBAAAPAAAAAAAAAAEAIAAAACIAAABkcnMvZG93bnJldi54bWxQ&#10;SwECFAAUAAAACACHTuJAJIJGtDECAABhBAAADgAAAAAAAAABACAAAAAm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hint="eastAsia" w:ascii="宋体" w:hAnsi="宋体" w:cs="宋体"/>
                        <w:sz w:val="21"/>
                        <w:szCs w:val="21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 w:ascii="宋体" w:hAnsi="宋体" w:cs="宋体"/>
                        <w:sz w:val="21"/>
                        <w:szCs w:val="21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1"/>
                        <w:szCs w:val="21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1"/>
                        <w:szCs w:val="21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1"/>
                        <w:szCs w:val="21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sz w:val="21"/>
                        <w:szCs w:val="21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1"/>
                        <w:szCs w:val="21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w:drawing>
        <wp:inline distT="0" distB="0" distL="114300" distR="114300">
          <wp:extent cx="5267960" cy="42545"/>
          <wp:effectExtent l="0" t="0" r="8890" b="14605"/>
          <wp:docPr id="3" name="图片 3" descr="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0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42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  <w:rPr>
        <w:rFonts w:hint="eastAsia" w:ascii="微软雅黑" w:hAnsi="微软雅黑" w:eastAsia="微软雅黑" w:cs="微软雅黑"/>
      </w:rPr>
    </w:pPr>
    <w:r>
      <w:rPr>
        <w:rFonts w:hint="eastAsia" w:eastAsia="宋体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267960" cy="220980"/>
          <wp:effectExtent l="0" t="0" r="8890" b="7620"/>
          <wp:wrapNone/>
          <wp:docPr id="1" name="图片 1" descr="03内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03内页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220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="宋体"/>
      </w:rPr>
      <w:t xml:space="preserve">                                                     </w:t>
    </w:r>
    <w:r>
      <w:rPr>
        <w:rFonts w:hint="eastAsia" w:ascii="微软雅黑" w:hAnsi="微软雅黑" w:cs="微软雅黑"/>
        <w:sz w:val="18"/>
        <w:szCs w:val="18"/>
        <w:lang w:val="en-US" w:eastAsia="zh-CN"/>
      </w:rPr>
      <w:t>学员操作手册</w:t>
    </w:r>
  </w:p>
  <w:p>
    <w:pPr>
      <w:pStyle w:val="6"/>
      <w:pBdr>
        <w:bottom w:val="none" w:color="auto" w:sz="0" w:space="1"/>
      </w:pBdr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2B78B2"/>
    <w:multiLevelType w:val="singleLevel"/>
    <w:tmpl w:val="972B78B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645A25"/>
    <w:rsid w:val="0058050D"/>
    <w:rsid w:val="00784FAC"/>
    <w:rsid w:val="0384479F"/>
    <w:rsid w:val="03F03D4D"/>
    <w:rsid w:val="05140ADA"/>
    <w:rsid w:val="062D320B"/>
    <w:rsid w:val="06A20A0C"/>
    <w:rsid w:val="06FD208D"/>
    <w:rsid w:val="079821F3"/>
    <w:rsid w:val="088202B2"/>
    <w:rsid w:val="08E94D9C"/>
    <w:rsid w:val="092D5B3D"/>
    <w:rsid w:val="0A1365F6"/>
    <w:rsid w:val="0A8462B2"/>
    <w:rsid w:val="0AAB52EA"/>
    <w:rsid w:val="0B5F00CB"/>
    <w:rsid w:val="0B9631F8"/>
    <w:rsid w:val="0BEF56B8"/>
    <w:rsid w:val="0C3A19B2"/>
    <w:rsid w:val="0CCC4F74"/>
    <w:rsid w:val="0D9140E1"/>
    <w:rsid w:val="0E0D62ED"/>
    <w:rsid w:val="0E235862"/>
    <w:rsid w:val="0F25727C"/>
    <w:rsid w:val="0FA06072"/>
    <w:rsid w:val="0FD710BF"/>
    <w:rsid w:val="12E65C6B"/>
    <w:rsid w:val="131B0A9C"/>
    <w:rsid w:val="136B4395"/>
    <w:rsid w:val="143C7DC7"/>
    <w:rsid w:val="14B075B4"/>
    <w:rsid w:val="16D12B0F"/>
    <w:rsid w:val="16E961C9"/>
    <w:rsid w:val="19A379D6"/>
    <w:rsid w:val="1AAE12F0"/>
    <w:rsid w:val="1AB22BAF"/>
    <w:rsid w:val="1AE53741"/>
    <w:rsid w:val="1B90266A"/>
    <w:rsid w:val="1CAC0CED"/>
    <w:rsid w:val="1D1D2E9B"/>
    <w:rsid w:val="1E974974"/>
    <w:rsid w:val="1EBA70DC"/>
    <w:rsid w:val="1FED6F2B"/>
    <w:rsid w:val="205A610F"/>
    <w:rsid w:val="23804246"/>
    <w:rsid w:val="23A60146"/>
    <w:rsid w:val="25DD4CE9"/>
    <w:rsid w:val="260D0548"/>
    <w:rsid w:val="26840A18"/>
    <w:rsid w:val="27A11CB1"/>
    <w:rsid w:val="28774222"/>
    <w:rsid w:val="29125138"/>
    <w:rsid w:val="2A924587"/>
    <w:rsid w:val="2AC31796"/>
    <w:rsid w:val="2C73484F"/>
    <w:rsid w:val="2CFA4753"/>
    <w:rsid w:val="2D895094"/>
    <w:rsid w:val="2D9B4A34"/>
    <w:rsid w:val="2DCC2027"/>
    <w:rsid w:val="2DCD49D4"/>
    <w:rsid w:val="2E0C57D8"/>
    <w:rsid w:val="2F7D3D4A"/>
    <w:rsid w:val="2FE20A9D"/>
    <w:rsid w:val="30E03472"/>
    <w:rsid w:val="33423E66"/>
    <w:rsid w:val="36CC0B43"/>
    <w:rsid w:val="371C17AD"/>
    <w:rsid w:val="37E94909"/>
    <w:rsid w:val="38553256"/>
    <w:rsid w:val="388A456B"/>
    <w:rsid w:val="396C0832"/>
    <w:rsid w:val="39DE5FC4"/>
    <w:rsid w:val="3E0E44F7"/>
    <w:rsid w:val="3F5B0591"/>
    <w:rsid w:val="3FBC1F04"/>
    <w:rsid w:val="40C602E3"/>
    <w:rsid w:val="41115FC6"/>
    <w:rsid w:val="41795BEA"/>
    <w:rsid w:val="428D6423"/>
    <w:rsid w:val="43645A25"/>
    <w:rsid w:val="43735E8C"/>
    <w:rsid w:val="43F53931"/>
    <w:rsid w:val="44FD3356"/>
    <w:rsid w:val="45981601"/>
    <w:rsid w:val="465B7524"/>
    <w:rsid w:val="467221D1"/>
    <w:rsid w:val="486E0F6A"/>
    <w:rsid w:val="4A854FFA"/>
    <w:rsid w:val="4B045E71"/>
    <w:rsid w:val="4BD70BA1"/>
    <w:rsid w:val="4C0A74A7"/>
    <w:rsid w:val="4C4B7809"/>
    <w:rsid w:val="4CA17F5C"/>
    <w:rsid w:val="4FC95908"/>
    <w:rsid w:val="503E654C"/>
    <w:rsid w:val="51167B68"/>
    <w:rsid w:val="51434733"/>
    <w:rsid w:val="526F17D1"/>
    <w:rsid w:val="52C26AB8"/>
    <w:rsid w:val="53123213"/>
    <w:rsid w:val="538A1447"/>
    <w:rsid w:val="53942278"/>
    <w:rsid w:val="575703E7"/>
    <w:rsid w:val="577D4A10"/>
    <w:rsid w:val="57D078D1"/>
    <w:rsid w:val="58652FD4"/>
    <w:rsid w:val="59521588"/>
    <w:rsid w:val="59D72665"/>
    <w:rsid w:val="59FF3CF5"/>
    <w:rsid w:val="5A3A33AF"/>
    <w:rsid w:val="5CBE4388"/>
    <w:rsid w:val="5CD32AE5"/>
    <w:rsid w:val="5CD92B4F"/>
    <w:rsid w:val="5EDC0798"/>
    <w:rsid w:val="5F3A6000"/>
    <w:rsid w:val="60AC37D6"/>
    <w:rsid w:val="612B2E95"/>
    <w:rsid w:val="618F750A"/>
    <w:rsid w:val="631E63A0"/>
    <w:rsid w:val="636A4070"/>
    <w:rsid w:val="6402488A"/>
    <w:rsid w:val="64EE0151"/>
    <w:rsid w:val="65FA6810"/>
    <w:rsid w:val="66E109D8"/>
    <w:rsid w:val="67132C97"/>
    <w:rsid w:val="674575E6"/>
    <w:rsid w:val="67536FF4"/>
    <w:rsid w:val="68192409"/>
    <w:rsid w:val="688B384F"/>
    <w:rsid w:val="69C26133"/>
    <w:rsid w:val="69E127EC"/>
    <w:rsid w:val="69FE48E7"/>
    <w:rsid w:val="6AA63D91"/>
    <w:rsid w:val="6ADD7F99"/>
    <w:rsid w:val="6C74329A"/>
    <w:rsid w:val="6D4F6DB9"/>
    <w:rsid w:val="6D535020"/>
    <w:rsid w:val="6D912B6A"/>
    <w:rsid w:val="6E6C4CF0"/>
    <w:rsid w:val="6E964F46"/>
    <w:rsid w:val="6F6B2ADD"/>
    <w:rsid w:val="6F9F4C66"/>
    <w:rsid w:val="70042D93"/>
    <w:rsid w:val="71EE7240"/>
    <w:rsid w:val="72743402"/>
    <w:rsid w:val="72D659C8"/>
    <w:rsid w:val="72EB1766"/>
    <w:rsid w:val="74B219A5"/>
    <w:rsid w:val="75013811"/>
    <w:rsid w:val="75DA38A3"/>
    <w:rsid w:val="778A2D52"/>
    <w:rsid w:val="79DB60F6"/>
    <w:rsid w:val="7B8F79BD"/>
    <w:rsid w:val="7CF966C9"/>
    <w:rsid w:val="7DD94A50"/>
    <w:rsid w:val="7DEA3D42"/>
    <w:rsid w:val="7E3128AA"/>
    <w:rsid w:val="7EB356D3"/>
    <w:rsid w:val="7F31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微软雅黑"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微软雅黑"/>
      <w:b/>
      <w:sz w:val="24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微软雅黑" w:asciiTheme="minorAscii" w:hAnsiTheme="minorAscii"/>
      <w:b/>
      <w:sz w:val="21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eastAsia="宋体" w:asciiTheme="minorAscii" w:hAnsiTheme="minorAscii"/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Normal (Web)"/>
    <w:basedOn w:val="1"/>
    <w:qFormat/>
    <w:uiPriority w:val="0"/>
    <w:rPr>
      <w:sz w:val="24"/>
    </w:r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标题 2 Char"/>
    <w:link w:val="3"/>
    <w:qFormat/>
    <w:uiPriority w:val="0"/>
    <w:rPr>
      <w:rFonts w:ascii="Arial" w:hAnsi="Arial" w:eastAsia="微软雅黑"/>
      <w:b/>
      <w:sz w:val="24"/>
    </w:r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11</Pages>
  <Words>911</Words>
  <Characters>1002</Characters>
  <Lines>0</Lines>
  <Paragraphs>0</Paragraphs>
  <TotalTime>2</TotalTime>
  <ScaleCrop>false</ScaleCrop>
  <LinksUpToDate>false</LinksUpToDate>
  <CharactersWithSpaces>3735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2018-09-04T14:48:00Z</dcterms:created>
  <dc:creator>【东方红】</dc:creator>
  <cp:lastModifiedBy>Kismet</cp:lastModifiedBy>
  <cp:lastPrinted>2020-08-20T06:31:00Z</cp:lastPrinted>
  <dcterms:modified xsi:type="dcterms:W3CDTF">2023-09-15T02:17:08Z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AD7F9706B95C4FC3AA723C9299FA40E6_13</vt:lpwstr>
  </property>
</Properties>
</file>